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5DC1B" w14:textId="77777777" w:rsidR="00D843D3" w:rsidRDefault="00D843D3" w:rsidP="00D843D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65CD2">
        <w:rPr>
          <w:rFonts w:ascii="Times New Roman" w:hAnsi="Times New Roman" w:cs="Times New Roman"/>
          <w:bCs/>
          <w:sz w:val="24"/>
          <w:szCs w:val="24"/>
        </w:rPr>
        <w:t xml:space="preserve">Iepirkuma </w:t>
      </w:r>
      <w:r w:rsidRPr="00365C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„</w:t>
      </w:r>
      <w:r w:rsidRPr="00365CD2">
        <w:rPr>
          <w:rFonts w:ascii="Times New Roman" w:hAnsi="Times New Roman" w:cs="Times New Roman"/>
          <w:bCs/>
          <w:sz w:val="24"/>
          <w:szCs w:val="24"/>
        </w:rPr>
        <w:t xml:space="preserve"> Lielo kapu V</w:t>
      </w:r>
      <w:r>
        <w:rPr>
          <w:rFonts w:ascii="Times New Roman" w:hAnsi="Times New Roman" w:cs="Times New Roman"/>
          <w:bCs/>
          <w:sz w:val="24"/>
          <w:szCs w:val="24"/>
        </w:rPr>
        <w:t>ē</w:t>
      </w:r>
      <w:r w:rsidRPr="00365CD2">
        <w:rPr>
          <w:rFonts w:ascii="Times New Roman" w:hAnsi="Times New Roman" w:cs="Times New Roman"/>
          <w:bCs/>
          <w:sz w:val="24"/>
          <w:szCs w:val="24"/>
        </w:rPr>
        <w:t>rmaņu  dzimtas kapa vietas</w:t>
      </w:r>
    </w:p>
    <w:p w14:paraId="1EF9DEC3" w14:textId="77777777" w:rsidR="00D843D3" w:rsidRPr="00365CD2" w:rsidRDefault="00D843D3" w:rsidP="00D843D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65CD2">
        <w:rPr>
          <w:rFonts w:ascii="Times New Roman" w:hAnsi="Times New Roman" w:cs="Times New Roman"/>
          <w:bCs/>
          <w:sz w:val="24"/>
          <w:szCs w:val="24"/>
        </w:rPr>
        <w:t xml:space="preserve"> metāla kaluma baldahīna restaurācija</w:t>
      </w:r>
      <w:r w:rsidRPr="00365CD2">
        <w:rPr>
          <w:rFonts w:ascii="Times New Roman" w:hAnsi="Times New Roman" w:cs="Times New Roman"/>
          <w:sz w:val="24"/>
          <w:szCs w:val="24"/>
          <w:shd w:val="clear" w:color="auto" w:fill="FFFFFF"/>
        </w:rPr>
        <w:t>”,</w:t>
      </w:r>
    </w:p>
    <w:p w14:paraId="72E3A857" w14:textId="77777777" w:rsidR="00D843D3" w:rsidRDefault="00D843D3" w:rsidP="00D843D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Identifikācijas Nr. PA RPA 2022/1 </w:t>
      </w:r>
      <w:r>
        <w:rPr>
          <w:rFonts w:ascii="Times New Roman" w:hAnsi="Times New Roman" w:cs="Times New Roman"/>
          <w:bCs/>
          <w:sz w:val="24"/>
          <w:szCs w:val="24"/>
        </w:rPr>
        <w:t>nolikuma</w:t>
      </w:r>
    </w:p>
    <w:p w14:paraId="22BE1914" w14:textId="0D557ACD" w:rsidR="00D843D3" w:rsidRDefault="00D843D3" w:rsidP="00D843D3">
      <w:pPr>
        <w:pStyle w:val="Header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pielikums</w:t>
      </w:r>
    </w:p>
    <w:p w14:paraId="761C97FE" w14:textId="77777777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3E3903B6" w14:textId="4762B2D6" w:rsidR="008127CF" w:rsidRPr="0008201C" w:rsidRDefault="008127CF" w:rsidP="000820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Restaurējamā objekta</w:t>
      </w:r>
      <w:r w:rsidR="007B51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(m</w:t>
      </w:r>
      <w:r w:rsidRPr="008127CF">
        <w:rPr>
          <w:rFonts w:ascii="Times New Roman" w:hAnsi="Times New Roman" w:cs="Times New Roman"/>
          <w:noProof/>
          <w:sz w:val="28"/>
          <w:szCs w:val="28"/>
        </w:rPr>
        <w:t>etāla baldahīna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8127CF">
        <w:rPr>
          <w:rFonts w:ascii="Times New Roman" w:hAnsi="Times New Roman" w:cs="Times New Roman"/>
          <w:noProof/>
          <w:sz w:val="28"/>
          <w:szCs w:val="28"/>
        </w:rPr>
        <w:t xml:space="preserve"> novietojuma shēma</w:t>
      </w:r>
    </w:p>
    <w:p w14:paraId="2C503C6D" w14:textId="77777777" w:rsidR="00955CC3" w:rsidRDefault="00D843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AFD3D">
                <wp:simplePos x="0" y="0"/>
                <wp:positionH relativeFrom="column">
                  <wp:posOffset>2924175</wp:posOffset>
                </wp:positionH>
                <wp:positionV relativeFrom="paragraph">
                  <wp:posOffset>8427085</wp:posOffset>
                </wp:positionV>
                <wp:extent cx="1266825" cy="447675"/>
                <wp:effectExtent l="12700" t="1270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6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82D1F" w14:textId="77777777" w:rsidR="008127CF" w:rsidRDefault="008127CF" w:rsidP="008127CF">
                            <w:pPr>
                              <w:jc w:val="center"/>
                            </w:pPr>
                            <w:r>
                              <w:t>Restaurējamais objekts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AFD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0.25pt;margin-top:663.55pt;width:99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" strokecolor="red" strokeweight="2.25pt">
                <v:path arrowok="t"/>
                <v:textbox>
                  <w:txbxContent>
                    <w:p w14:paraId="4E982D1F" w14:textId="77777777" w:rsidR="008127CF" w:rsidRDefault="008127CF" w:rsidP="008127CF">
                      <w:pPr>
                        <w:jc w:val="center"/>
                      </w:pPr>
                      <w:r>
                        <w:t>Restaurējamais objekts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F9531">
                <wp:simplePos x="0" y="0"/>
                <wp:positionH relativeFrom="column">
                  <wp:posOffset>3409950</wp:posOffset>
                </wp:positionH>
                <wp:positionV relativeFrom="paragraph">
                  <wp:posOffset>3950335</wp:posOffset>
                </wp:positionV>
                <wp:extent cx="1476375" cy="4476750"/>
                <wp:effectExtent l="12700" t="25400" r="22225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476375" cy="4476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557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68.5pt;margin-top:311.05pt;width:116.25pt;height:352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&#13;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9D5FF">
                <wp:simplePos x="0" y="0"/>
                <wp:positionH relativeFrom="column">
                  <wp:posOffset>4800600</wp:posOffset>
                </wp:positionH>
                <wp:positionV relativeFrom="paragraph">
                  <wp:posOffset>3702685</wp:posOffset>
                </wp:positionV>
                <wp:extent cx="238125" cy="247650"/>
                <wp:effectExtent l="12700" t="12700" r="3175" b="635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8BA235" id="Oval 2" o:spid="_x0000_s1026" style="position:absolute;margin-left:378pt;margin-top:291.55pt;width:18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" filled="f" strokecolor="red" strokeweight="2.25pt">
                <v:path arrowok="t"/>
              </v:oval>
            </w:pict>
          </mc:Fallback>
        </mc:AlternateContent>
      </w:r>
      <w:r w:rsidR="008127CF">
        <w:rPr>
          <w:noProof/>
        </w:rPr>
        <w:drawing>
          <wp:anchor distT="0" distB="0" distL="114300" distR="114300" simplePos="0" relativeHeight="251658240" behindDoc="1" locked="0" layoutInCell="1" allowOverlap="1" wp14:anchorId="5C7299E4" wp14:editId="33869F40">
            <wp:simplePos x="0" y="0"/>
            <wp:positionH relativeFrom="column">
              <wp:posOffset>-581025</wp:posOffset>
            </wp:positionH>
            <wp:positionV relativeFrom="paragraph">
              <wp:posOffset>-123825</wp:posOffset>
            </wp:positionV>
            <wp:extent cx="6595950" cy="9410700"/>
            <wp:effectExtent l="19050" t="0" r="0" b="0"/>
            <wp:wrapNone/>
            <wp:docPr id="1" name="Attēls 1" descr="C:\Users\Guna\Documents\Piemineklu agentura\Topografij uc plani\Baldahina iepirkuma pielikuns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a\Documents\Piemineklu agentura\Topografij uc plani\Baldahina iepirkuma pielikuns Nr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CC3" w:rsidSect="008127C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CF"/>
    <w:rsid w:val="0008201C"/>
    <w:rsid w:val="003A089A"/>
    <w:rsid w:val="004A7109"/>
    <w:rsid w:val="004F70FB"/>
    <w:rsid w:val="00604D40"/>
    <w:rsid w:val="006D1988"/>
    <w:rsid w:val="006D5CDF"/>
    <w:rsid w:val="007B516A"/>
    <w:rsid w:val="008127CF"/>
    <w:rsid w:val="009375BD"/>
    <w:rsid w:val="00955CC3"/>
    <w:rsid w:val="009E5DC2"/>
    <w:rsid w:val="00AB7026"/>
    <w:rsid w:val="00AF7AB9"/>
    <w:rsid w:val="00B02945"/>
    <w:rsid w:val="00BB5452"/>
    <w:rsid w:val="00CB0399"/>
    <w:rsid w:val="00D843D3"/>
    <w:rsid w:val="00E26F84"/>
    <w:rsid w:val="00EF7EED"/>
    <w:rsid w:val="00F05A93"/>
    <w:rsid w:val="00FA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7DD928"/>
  <w15:docId w15:val="{5C0EF18E-084B-5547-9756-92850619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7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7C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843D3"/>
  </w:style>
  <w:style w:type="paragraph" w:styleId="Header">
    <w:name w:val="header"/>
    <w:basedOn w:val="Normal"/>
    <w:link w:val="HeaderChar"/>
    <w:uiPriority w:val="99"/>
    <w:unhideWhenUsed/>
    <w:rsid w:val="00D843D3"/>
    <w:pPr>
      <w:tabs>
        <w:tab w:val="center" w:pos="4153"/>
        <w:tab w:val="right" w:pos="8306"/>
      </w:tabs>
      <w:suppressAutoHyphens/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D84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38093-0F6A-1A4B-9295-05B5B461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191</Characters>
  <Application>Microsoft Office Word</Application>
  <DocSecurity>0</DocSecurity>
  <Lines>5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</dc:creator>
  <cp:lastModifiedBy>Rolands Beļevičs</cp:lastModifiedBy>
  <cp:revision>2</cp:revision>
  <dcterms:created xsi:type="dcterms:W3CDTF">2022-01-31T15:34:00Z</dcterms:created>
  <dcterms:modified xsi:type="dcterms:W3CDTF">2022-01-31T15:34:00Z</dcterms:modified>
</cp:coreProperties>
</file>